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</w:t>
      </w:r>
      <w:r>
        <w:rPr>
          <w:rFonts w:hint="default" w:ascii="小标宋" w:hAnsi="黑体" w:eastAsia="小标宋"/>
          <w:sz w:val="56"/>
          <w:szCs w:val="56"/>
        </w:rPr>
        <w:t>3</w:t>
      </w:r>
      <w:r>
        <w:rPr>
          <w:rFonts w:hint="eastAsia" w:ascii="小标宋" w:hAnsi="黑体" w:eastAsia="小标宋"/>
          <w:sz w:val="56"/>
          <w:szCs w:val="56"/>
        </w:rPr>
        <w:t>年</w:t>
      </w:r>
      <w:r>
        <w:rPr>
          <w:rFonts w:hint="default" w:ascii="小标宋" w:hAnsi="黑体" w:eastAsia="小标宋"/>
          <w:sz w:val="56"/>
          <w:szCs w:val="56"/>
        </w:rPr>
        <w:t>广州</w:t>
      </w:r>
      <w:r>
        <w:rPr>
          <w:rFonts w:hint="eastAsia" w:ascii="小标宋" w:hAnsi="黑体" w:eastAsia="小标宋"/>
          <w:sz w:val="56"/>
          <w:szCs w:val="56"/>
        </w:rPr>
        <w:t>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default" w:hAnsi="黑体"/>
          <w:sz w:val="30"/>
          <w:szCs w:val="30"/>
        </w:rPr>
        <w:t>3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2.推荐单位：各</w:t>
      </w:r>
      <w:r>
        <w:rPr>
          <w:rFonts w:hint="default"/>
          <w:sz w:val="28"/>
          <w:szCs w:val="28"/>
        </w:rPr>
        <w:t>区党委宣传部、区科技局、区</w:t>
      </w:r>
      <w:r>
        <w:rPr>
          <w:rFonts w:hint="eastAsia"/>
          <w:sz w:val="28"/>
          <w:szCs w:val="28"/>
        </w:rPr>
        <w:t>科协，</w:t>
      </w:r>
      <w:r>
        <w:rPr>
          <w:rFonts w:hint="default"/>
          <w:sz w:val="28"/>
          <w:szCs w:val="28"/>
        </w:rPr>
        <w:t>市</w:t>
      </w:r>
      <w:r>
        <w:rPr>
          <w:rFonts w:hint="eastAsia"/>
          <w:sz w:val="28"/>
          <w:szCs w:val="28"/>
        </w:rPr>
        <w:t>级学会、协会、研究会，有关高校、科研院所</w:t>
      </w:r>
      <w:r>
        <w:rPr>
          <w:rFonts w:hint="default"/>
          <w:sz w:val="28"/>
          <w:szCs w:val="28"/>
        </w:rPr>
        <w:t>，市各主办单位</w:t>
      </w:r>
      <w:r>
        <w:rPr>
          <w:rFonts w:hint="eastAsia"/>
          <w:sz w:val="28"/>
          <w:szCs w:val="28"/>
        </w:rPr>
        <w:t>等作为推荐单位，由哪个单位推荐的，填写单位名称。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default"/>
          <w:sz w:val="28"/>
          <w:szCs w:val="28"/>
        </w:rPr>
        <w:t>3</w:t>
      </w:r>
      <w:r>
        <w:rPr>
          <w:rFonts w:hint="eastAsia"/>
          <w:sz w:val="28"/>
          <w:szCs w:val="28"/>
        </w:rPr>
        <w:t>年1月1日。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7．推荐领域包括从事的学科领域（理、工、农、医、综合）及在哪些方面取得业绩（“四个面向”），根据实际填写。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9．主要事迹2000字左右，</w:t>
      </w:r>
      <w:r>
        <w:rPr>
          <w:rFonts w:hint="eastAsia" w:eastAsia="宋体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 w:eastAsia="宋体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spacing w:val="4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bookmarkStart w:id="0" w:name="_GoBack"/>
            <w:r>
              <w:rPr>
                <w:sz w:val="28"/>
                <w:szCs w:val="28"/>
                <w:highlight w:val="none"/>
              </w:rPr>
              <w:t>工作单位及职务</w:t>
            </w:r>
            <w:bookmarkEnd w:id="0"/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工科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农科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医科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 w:eastAsia="宋体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 w:eastAsia="宋体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814" w:bottom="1701" w:left="1814" w:header="0" w:footer="1134" w:gutter="0"/>
          <w:cols w:space="720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wfCv0gAAAAYBAAAPAAAAAAAAAAEAIAAAACIAAABkcnMvZG93bnJldi54&#10;bWxQSwECFAAUAAAACACHTuJA9Aknl8cBAACZ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17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5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="Times New Roman" w:hAnsi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Times New Roman" w:hAnsi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sHwr9IAAAAGAQAADwAAAAAAAAABACAAAAAiAAAAZHJzL2Rvd25yZXYu&#10;eG1sUEsBAhQAFAAAAAgAh07iQOSi/s/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/>
                        <w:sz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="Times New Roman" w:hAnsi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Times New Roman" w:hAnsi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jZlZGU2YjgzOTA2YjYwM2UzMjE0M2I0ZjVlNjcifQ=="/>
  </w:docVars>
  <w:rsids>
    <w:rsidRoot w:val="00000000"/>
    <w:rsid w:val="1FFB03CD"/>
    <w:rsid w:val="284B2930"/>
    <w:rsid w:val="3FF71A40"/>
    <w:rsid w:val="7B6A5D86"/>
    <w:rsid w:val="7FBBB3AE"/>
    <w:rsid w:val="AFFFD0EE"/>
    <w:rsid w:val="BF9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923</Words>
  <Characters>953</Characters>
  <Lines>0</Lines>
  <Paragraphs>0</Paragraphs>
  <TotalTime>4</TotalTime>
  <ScaleCrop>false</ScaleCrop>
  <LinksUpToDate>false</LinksUpToDate>
  <CharactersWithSpaces>1152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2022-03-29T03:40:00Z</dcterms:created>
  <dc:creator>Lenovo</dc:creator>
  <cp:lastModifiedBy>喜扬扬传媒</cp:lastModifiedBy>
  <dcterms:modified xsi:type="dcterms:W3CDTF">2023-04-03T08:48:17Z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959B2D4C0C2B4879A5EBC3D007D744E8</vt:lpwstr>
  </property>
</Properties>
</file>